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DC" w:rsidRPr="00EE37DC" w:rsidRDefault="00EE37DC" w:rsidP="00EE37DC">
      <w:pPr>
        <w:spacing w:line="480" w:lineRule="auto"/>
        <w:rPr>
          <w:rFonts w:ascii="Times New Roman" w:eastAsia="Times New Roman" w:hAnsi="Times New Roman" w:cs="Times New Roman"/>
          <w:sz w:val="24"/>
          <w:szCs w:val="24"/>
        </w:rPr>
      </w:pPr>
      <w:r w:rsidRPr="00EE37DC">
        <w:rPr>
          <w:rFonts w:ascii="Times New Roman" w:eastAsia="Times New Roman" w:hAnsi="Times New Roman" w:cs="Times New Roman"/>
          <w:color w:val="000000"/>
          <w:sz w:val="24"/>
          <w:szCs w:val="24"/>
        </w:rPr>
        <w:t>Jane Doe</w:t>
      </w:r>
    </w:p>
    <w:p w:rsidR="00EE37DC" w:rsidRPr="00EE37DC" w:rsidRDefault="00EE37DC" w:rsidP="00EE37DC">
      <w:pPr>
        <w:spacing w:line="480" w:lineRule="auto"/>
        <w:rPr>
          <w:rFonts w:ascii="Times New Roman" w:eastAsia="Times New Roman" w:hAnsi="Times New Roman" w:cs="Times New Roman"/>
          <w:sz w:val="24"/>
          <w:szCs w:val="24"/>
        </w:rPr>
      </w:pPr>
      <w:r w:rsidRPr="00EE37DC">
        <w:rPr>
          <w:rFonts w:ascii="Times New Roman" w:eastAsia="Times New Roman" w:hAnsi="Times New Roman" w:cs="Times New Roman"/>
          <w:color w:val="000000"/>
          <w:sz w:val="24"/>
          <w:szCs w:val="24"/>
        </w:rPr>
        <w:t>Dr. S.</w:t>
      </w:r>
    </w:p>
    <w:p w:rsidR="00EE37DC" w:rsidRPr="00EE37DC" w:rsidRDefault="00EE37DC" w:rsidP="00EE37DC">
      <w:pPr>
        <w:spacing w:line="480" w:lineRule="auto"/>
        <w:rPr>
          <w:rFonts w:ascii="Times New Roman" w:eastAsia="Times New Roman" w:hAnsi="Times New Roman" w:cs="Times New Roman"/>
          <w:sz w:val="24"/>
          <w:szCs w:val="24"/>
        </w:rPr>
      </w:pPr>
      <w:r w:rsidRPr="00EE37DC">
        <w:rPr>
          <w:rFonts w:ascii="Times New Roman" w:eastAsia="Times New Roman" w:hAnsi="Times New Roman" w:cs="Times New Roman"/>
          <w:color w:val="000000"/>
          <w:sz w:val="24"/>
          <w:szCs w:val="24"/>
        </w:rPr>
        <w:t>English 4900</w:t>
      </w:r>
    </w:p>
    <w:p w:rsidR="00EE37DC" w:rsidRPr="00EE37DC" w:rsidRDefault="00EE37DC" w:rsidP="00EE37DC">
      <w:pPr>
        <w:spacing w:line="480" w:lineRule="auto"/>
        <w:rPr>
          <w:rFonts w:ascii="Times New Roman" w:eastAsia="Times New Roman" w:hAnsi="Times New Roman" w:cs="Times New Roman"/>
          <w:sz w:val="24"/>
          <w:szCs w:val="24"/>
        </w:rPr>
      </w:pPr>
      <w:r w:rsidRPr="00EE37DC">
        <w:rPr>
          <w:rFonts w:ascii="Times New Roman" w:eastAsia="Times New Roman" w:hAnsi="Times New Roman" w:cs="Times New Roman"/>
          <w:color w:val="000000"/>
          <w:sz w:val="24"/>
          <w:szCs w:val="24"/>
        </w:rPr>
        <w:t>16 October 2016</w:t>
      </w:r>
    </w:p>
    <w:p w:rsidR="00EE37DC" w:rsidRPr="00EE37DC" w:rsidRDefault="00EE37DC" w:rsidP="00EE37DC">
      <w:pPr>
        <w:spacing w:line="480" w:lineRule="auto"/>
        <w:jc w:val="center"/>
        <w:rPr>
          <w:rFonts w:ascii="Times New Roman" w:eastAsia="Times New Roman" w:hAnsi="Times New Roman" w:cs="Times New Roman"/>
          <w:sz w:val="24"/>
          <w:szCs w:val="24"/>
        </w:rPr>
      </w:pPr>
      <w:r w:rsidRPr="00EE37DC">
        <w:rPr>
          <w:rFonts w:ascii="Times New Roman" w:eastAsia="Times New Roman" w:hAnsi="Times New Roman" w:cs="Times New Roman"/>
          <w:color w:val="000000"/>
          <w:sz w:val="24"/>
          <w:szCs w:val="24"/>
        </w:rPr>
        <w:t>The Unity of Story in Tolkien’s Works</w:t>
      </w:r>
    </w:p>
    <w:p w:rsidR="00EE37DC" w:rsidRPr="00EE37DC" w:rsidRDefault="00EE37DC" w:rsidP="00EE37DC">
      <w:pPr>
        <w:spacing w:line="480" w:lineRule="auto"/>
        <w:ind w:firstLine="720"/>
        <w:rPr>
          <w:rFonts w:ascii="Times New Roman" w:eastAsia="Times New Roman" w:hAnsi="Times New Roman" w:cs="Times New Roman"/>
          <w:sz w:val="24"/>
          <w:szCs w:val="24"/>
        </w:rPr>
      </w:pPr>
      <w:r w:rsidRPr="00EE37DC">
        <w:rPr>
          <w:rFonts w:ascii="Times New Roman" w:eastAsia="Times New Roman" w:hAnsi="Times New Roman" w:cs="Times New Roman"/>
          <w:color w:val="000000"/>
          <w:sz w:val="24"/>
          <w:szCs w:val="24"/>
        </w:rPr>
        <w:t xml:space="preserve">Story in the form of myth, legend, and song serves to unify all elements in J.R.R. Tolkien’s </w:t>
      </w:r>
      <w:r w:rsidRPr="00EE37DC">
        <w:rPr>
          <w:rFonts w:ascii="Times New Roman" w:eastAsia="Times New Roman" w:hAnsi="Times New Roman" w:cs="Times New Roman"/>
          <w:i/>
          <w:iCs/>
          <w:color w:val="000000"/>
          <w:sz w:val="24"/>
          <w:szCs w:val="24"/>
        </w:rPr>
        <w:t>The Silmarillion</w:t>
      </w:r>
      <w:r w:rsidRPr="00EE37DC">
        <w:rPr>
          <w:rFonts w:ascii="Times New Roman" w:eastAsia="Times New Roman" w:hAnsi="Times New Roman" w:cs="Times New Roman"/>
          <w:color w:val="000000"/>
          <w:sz w:val="24"/>
          <w:szCs w:val="24"/>
        </w:rPr>
        <w:t>,</w:t>
      </w:r>
      <w:r w:rsidRPr="00EE37DC">
        <w:rPr>
          <w:rFonts w:ascii="Times New Roman" w:eastAsia="Times New Roman" w:hAnsi="Times New Roman" w:cs="Times New Roman"/>
          <w:i/>
          <w:iCs/>
          <w:color w:val="000000"/>
          <w:sz w:val="24"/>
          <w:szCs w:val="24"/>
        </w:rPr>
        <w:t xml:space="preserve"> The Hobbit</w:t>
      </w:r>
      <w:r w:rsidRPr="00EE37DC">
        <w:rPr>
          <w:rFonts w:ascii="Times New Roman" w:eastAsia="Times New Roman" w:hAnsi="Times New Roman" w:cs="Times New Roman"/>
          <w:color w:val="000000"/>
          <w:sz w:val="24"/>
          <w:szCs w:val="24"/>
        </w:rPr>
        <w:t xml:space="preserve">, and </w:t>
      </w:r>
      <w:r w:rsidRPr="00EE37DC">
        <w:rPr>
          <w:rFonts w:ascii="Times New Roman" w:eastAsia="Times New Roman" w:hAnsi="Times New Roman" w:cs="Times New Roman"/>
          <w:i/>
          <w:iCs/>
          <w:color w:val="000000"/>
          <w:sz w:val="24"/>
          <w:szCs w:val="24"/>
        </w:rPr>
        <w:t>The Lord of the Rings</w:t>
      </w:r>
      <w:r w:rsidRPr="00EE37DC">
        <w:rPr>
          <w:rFonts w:ascii="Times New Roman" w:eastAsia="Times New Roman" w:hAnsi="Times New Roman" w:cs="Times New Roman"/>
          <w:color w:val="000000"/>
          <w:sz w:val="24"/>
          <w:szCs w:val="24"/>
        </w:rPr>
        <w:t>. Every event in these works hinges on a previous one, connecting each situation with all situations. Tolkien uses myth, legend, and song within the stories to connect them and hint at a continuation of the story beyond the written pages.</w:t>
      </w:r>
    </w:p>
    <w:p w:rsidR="00EE37DC" w:rsidRPr="00EE37DC" w:rsidRDefault="00EE37DC" w:rsidP="00EE37DC">
      <w:pPr>
        <w:spacing w:line="480" w:lineRule="auto"/>
        <w:ind w:firstLine="720"/>
        <w:rPr>
          <w:rFonts w:ascii="Times New Roman" w:eastAsia="Times New Roman" w:hAnsi="Times New Roman" w:cs="Times New Roman"/>
          <w:sz w:val="24"/>
          <w:szCs w:val="24"/>
        </w:rPr>
      </w:pPr>
      <w:r w:rsidRPr="00EE37DC">
        <w:rPr>
          <w:rFonts w:ascii="Times New Roman" w:eastAsia="Times New Roman" w:hAnsi="Times New Roman" w:cs="Times New Roman"/>
          <w:i/>
          <w:iCs/>
          <w:color w:val="000000"/>
          <w:sz w:val="24"/>
          <w:szCs w:val="24"/>
        </w:rPr>
        <w:t>The Hobbit</w:t>
      </w:r>
      <w:r w:rsidRPr="00EE37DC">
        <w:rPr>
          <w:rFonts w:ascii="Times New Roman" w:eastAsia="Times New Roman" w:hAnsi="Times New Roman" w:cs="Times New Roman"/>
          <w:color w:val="000000"/>
          <w:sz w:val="24"/>
          <w:szCs w:val="24"/>
        </w:rPr>
        <w:t xml:space="preserve"> is the first story having to do with the Ring, thus bringing its adventurous tale into the unifying mix of Tolkien’s works. Many key characters are introduced, such as Bilbo Baggins, Gollum, and Gandalf. In this work, song is used to connect Bilbo to Gollum when they play a game of riddles and discover that they know many of the same ones (</w:t>
      </w:r>
      <w:r w:rsidRPr="00EE37DC">
        <w:rPr>
          <w:rFonts w:ascii="Times New Roman" w:eastAsia="Times New Roman" w:hAnsi="Times New Roman" w:cs="Times New Roman"/>
          <w:i/>
          <w:iCs/>
          <w:color w:val="000000"/>
          <w:sz w:val="24"/>
          <w:szCs w:val="24"/>
        </w:rPr>
        <w:t>The Hobbit</w:t>
      </w:r>
      <w:r w:rsidRPr="00EE37DC">
        <w:rPr>
          <w:rFonts w:ascii="Times New Roman" w:eastAsia="Times New Roman" w:hAnsi="Times New Roman" w:cs="Times New Roman"/>
          <w:color w:val="000000"/>
          <w:sz w:val="24"/>
          <w:szCs w:val="24"/>
        </w:rPr>
        <w:t xml:space="preserve"> 76-77). In this way, Tolkien introduces the saga of the Ring, unifying this book with </w:t>
      </w:r>
      <w:r w:rsidRPr="00EE37DC">
        <w:rPr>
          <w:rFonts w:ascii="Times New Roman" w:eastAsia="Times New Roman" w:hAnsi="Times New Roman" w:cs="Times New Roman"/>
          <w:i/>
          <w:iCs/>
          <w:color w:val="000000"/>
          <w:sz w:val="24"/>
          <w:szCs w:val="24"/>
        </w:rPr>
        <w:t>The Lord of the Rings</w:t>
      </w:r>
      <w:r w:rsidRPr="00EE37DC">
        <w:rPr>
          <w:rFonts w:ascii="Times New Roman" w:eastAsia="Times New Roman" w:hAnsi="Times New Roman" w:cs="Times New Roman"/>
          <w:color w:val="000000"/>
          <w:sz w:val="24"/>
          <w:szCs w:val="24"/>
        </w:rPr>
        <w:t xml:space="preserve">. Song is also used to introduce the spiders in </w:t>
      </w:r>
      <w:proofErr w:type="spellStart"/>
      <w:r w:rsidRPr="00EE37DC">
        <w:rPr>
          <w:rFonts w:ascii="Times New Roman" w:eastAsia="Times New Roman" w:hAnsi="Times New Roman" w:cs="Times New Roman"/>
          <w:color w:val="000000"/>
          <w:sz w:val="24"/>
          <w:szCs w:val="24"/>
        </w:rPr>
        <w:t>Mirkwood</w:t>
      </w:r>
      <w:proofErr w:type="spellEnd"/>
      <w:r w:rsidRPr="00EE37DC">
        <w:rPr>
          <w:rFonts w:ascii="Times New Roman" w:eastAsia="Times New Roman" w:hAnsi="Times New Roman" w:cs="Times New Roman"/>
          <w:color w:val="000000"/>
          <w:sz w:val="24"/>
          <w:szCs w:val="24"/>
        </w:rPr>
        <w:t xml:space="preserve"> related to </w:t>
      </w:r>
      <w:proofErr w:type="spellStart"/>
      <w:r w:rsidRPr="00EE37DC">
        <w:rPr>
          <w:rFonts w:ascii="Times New Roman" w:eastAsia="Times New Roman" w:hAnsi="Times New Roman" w:cs="Times New Roman"/>
          <w:color w:val="000000"/>
          <w:sz w:val="24"/>
          <w:szCs w:val="24"/>
        </w:rPr>
        <w:t>Ungoliat</w:t>
      </w:r>
      <w:proofErr w:type="spellEnd"/>
      <w:r w:rsidRPr="00EE37DC">
        <w:rPr>
          <w:rFonts w:ascii="Times New Roman" w:eastAsia="Times New Roman" w:hAnsi="Times New Roman" w:cs="Times New Roman"/>
          <w:color w:val="000000"/>
          <w:sz w:val="24"/>
          <w:szCs w:val="24"/>
        </w:rPr>
        <w:t xml:space="preserve">, from </w:t>
      </w:r>
      <w:r w:rsidRPr="00EE37DC">
        <w:rPr>
          <w:rFonts w:ascii="Times New Roman" w:eastAsia="Times New Roman" w:hAnsi="Times New Roman" w:cs="Times New Roman"/>
          <w:i/>
          <w:iCs/>
          <w:color w:val="000000"/>
          <w:sz w:val="24"/>
          <w:szCs w:val="24"/>
        </w:rPr>
        <w:t>The Silmarillion</w:t>
      </w:r>
      <w:r w:rsidRPr="00EE37DC">
        <w:rPr>
          <w:rFonts w:ascii="Times New Roman" w:eastAsia="Times New Roman" w:hAnsi="Times New Roman" w:cs="Times New Roman"/>
          <w:color w:val="000000"/>
          <w:sz w:val="24"/>
          <w:szCs w:val="24"/>
        </w:rPr>
        <w:t xml:space="preserve">, and later to </w:t>
      </w:r>
      <w:proofErr w:type="spellStart"/>
      <w:r w:rsidRPr="00EE37DC">
        <w:rPr>
          <w:rFonts w:ascii="Times New Roman" w:eastAsia="Times New Roman" w:hAnsi="Times New Roman" w:cs="Times New Roman"/>
          <w:color w:val="000000"/>
          <w:sz w:val="24"/>
          <w:szCs w:val="24"/>
        </w:rPr>
        <w:t>Shelob</w:t>
      </w:r>
      <w:proofErr w:type="spellEnd"/>
      <w:r w:rsidRPr="00EE37DC">
        <w:rPr>
          <w:rFonts w:ascii="Times New Roman" w:eastAsia="Times New Roman" w:hAnsi="Times New Roman" w:cs="Times New Roman"/>
          <w:color w:val="000000"/>
          <w:sz w:val="24"/>
          <w:szCs w:val="24"/>
        </w:rPr>
        <w:t xml:space="preserve">, from </w:t>
      </w:r>
      <w:r w:rsidRPr="00EE37DC">
        <w:rPr>
          <w:rFonts w:ascii="Times New Roman" w:eastAsia="Times New Roman" w:hAnsi="Times New Roman" w:cs="Times New Roman"/>
          <w:i/>
          <w:iCs/>
          <w:color w:val="000000"/>
          <w:sz w:val="24"/>
          <w:szCs w:val="24"/>
        </w:rPr>
        <w:t>The Lord of the Rings</w:t>
      </w:r>
      <w:r w:rsidRPr="00EE37DC">
        <w:rPr>
          <w:rFonts w:ascii="Times New Roman" w:eastAsia="Times New Roman" w:hAnsi="Times New Roman" w:cs="Times New Roman"/>
          <w:color w:val="000000"/>
          <w:sz w:val="24"/>
          <w:szCs w:val="24"/>
        </w:rPr>
        <w:t xml:space="preserve">, when Bilbo sings to escape them (158-59). The myths of the ancient past are ushered in with the dwarves, who sing a dirge to explain the history of their feud with the dragon they seek to destroy (126), connecting them to the </w:t>
      </w:r>
      <w:proofErr w:type="spellStart"/>
      <w:r w:rsidRPr="00EE37DC">
        <w:rPr>
          <w:rFonts w:ascii="Times New Roman" w:eastAsia="Times New Roman" w:hAnsi="Times New Roman" w:cs="Times New Roman"/>
          <w:i/>
          <w:iCs/>
          <w:color w:val="000000"/>
          <w:sz w:val="24"/>
          <w:szCs w:val="24"/>
        </w:rPr>
        <w:t>The</w:t>
      </w:r>
      <w:proofErr w:type="spellEnd"/>
      <w:r w:rsidRPr="00EE37DC">
        <w:rPr>
          <w:rFonts w:ascii="Times New Roman" w:eastAsia="Times New Roman" w:hAnsi="Times New Roman" w:cs="Times New Roman"/>
          <w:i/>
          <w:iCs/>
          <w:color w:val="000000"/>
          <w:sz w:val="24"/>
          <w:szCs w:val="24"/>
        </w:rPr>
        <w:t xml:space="preserve"> Silmarillion</w:t>
      </w:r>
      <w:r w:rsidRPr="00EE37DC">
        <w:rPr>
          <w:rFonts w:ascii="Times New Roman" w:eastAsia="Times New Roman" w:hAnsi="Times New Roman" w:cs="Times New Roman"/>
          <w:color w:val="000000"/>
          <w:sz w:val="24"/>
          <w:szCs w:val="24"/>
        </w:rPr>
        <w:t xml:space="preserve">. Thus song and myth are used to unify </w:t>
      </w:r>
      <w:r w:rsidRPr="00EE37DC">
        <w:rPr>
          <w:rFonts w:ascii="Times New Roman" w:eastAsia="Times New Roman" w:hAnsi="Times New Roman" w:cs="Times New Roman"/>
          <w:i/>
          <w:iCs/>
          <w:color w:val="000000"/>
          <w:sz w:val="24"/>
          <w:szCs w:val="24"/>
        </w:rPr>
        <w:t>The Hobbit</w:t>
      </w:r>
      <w:r w:rsidRPr="00EE37DC">
        <w:rPr>
          <w:rFonts w:ascii="Times New Roman" w:eastAsia="Times New Roman" w:hAnsi="Times New Roman" w:cs="Times New Roman"/>
          <w:color w:val="000000"/>
          <w:sz w:val="24"/>
          <w:szCs w:val="24"/>
        </w:rPr>
        <w:t xml:space="preserve"> with the rest of Tolkien’s works.</w:t>
      </w:r>
    </w:p>
    <w:p w:rsidR="00EE37DC" w:rsidRPr="00EE37DC" w:rsidRDefault="00EE37DC" w:rsidP="00EE37DC">
      <w:pPr>
        <w:spacing w:line="480" w:lineRule="auto"/>
        <w:ind w:firstLine="720"/>
        <w:rPr>
          <w:rFonts w:ascii="Times New Roman" w:eastAsia="Times New Roman" w:hAnsi="Times New Roman" w:cs="Times New Roman"/>
          <w:sz w:val="24"/>
          <w:szCs w:val="24"/>
        </w:rPr>
      </w:pPr>
      <w:r w:rsidRPr="00EE37DC">
        <w:rPr>
          <w:rFonts w:ascii="Times New Roman" w:eastAsia="Times New Roman" w:hAnsi="Times New Roman" w:cs="Times New Roman"/>
          <w:i/>
          <w:iCs/>
          <w:color w:val="000000"/>
          <w:sz w:val="24"/>
          <w:szCs w:val="24"/>
        </w:rPr>
        <w:t>The Lord of the Rings</w:t>
      </w:r>
      <w:r w:rsidRPr="00EE37DC">
        <w:rPr>
          <w:rFonts w:ascii="Times New Roman" w:eastAsia="Times New Roman" w:hAnsi="Times New Roman" w:cs="Times New Roman"/>
          <w:color w:val="000000"/>
          <w:sz w:val="24"/>
          <w:szCs w:val="24"/>
        </w:rPr>
        <w:t xml:space="preserve"> starts out as a continuation of the Ring and hobbit tales introduced in </w:t>
      </w:r>
      <w:r w:rsidRPr="00EE37DC">
        <w:rPr>
          <w:rFonts w:ascii="Times New Roman" w:eastAsia="Times New Roman" w:hAnsi="Times New Roman" w:cs="Times New Roman"/>
          <w:i/>
          <w:iCs/>
          <w:color w:val="000000"/>
          <w:sz w:val="24"/>
          <w:szCs w:val="24"/>
        </w:rPr>
        <w:t>The Hobbit</w:t>
      </w:r>
      <w:r w:rsidRPr="00EE37DC">
        <w:rPr>
          <w:rFonts w:ascii="Times New Roman" w:eastAsia="Times New Roman" w:hAnsi="Times New Roman" w:cs="Times New Roman"/>
          <w:color w:val="000000"/>
          <w:sz w:val="24"/>
          <w:szCs w:val="24"/>
        </w:rPr>
        <w:t xml:space="preserve"> but quickly turns into a story scaling all of Middle-earth and unifying all elements </w:t>
      </w:r>
      <w:r w:rsidRPr="00EE37DC">
        <w:rPr>
          <w:rFonts w:ascii="Times New Roman" w:eastAsia="Times New Roman" w:hAnsi="Times New Roman" w:cs="Times New Roman"/>
          <w:color w:val="000000"/>
          <w:sz w:val="24"/>
          <w:szCs w:val="24"/>
        </w:rPr>
        <w:lastRenderedPageBreak/>
        <w:t xml:space="preserve">previously written. This book continues the legend of the Ring laid out in </w:t>
      </w:r>
      <w:r w:rsidRPr="00EE37DC">
        <w:rPr>
          <w:rFonts w:ascii="Times New Roman" w:eastAsia="Times New Roman" w:hAnsi="Times New Roman" w:cs="Times New Roman"/>
          <w:i/>
          <w:iCs/>
          <w:color w:val="000000"/>
          <w:sz w:val="24"/>
          <w:szCs w:val="24"/>
        </w:rPr>
        <w:t>The Hobbit</w:t>
      </w:r>
      <w:r w:rsidRPr="00EE37DC">
        <w:rPr>
          <w:rFonts w:ascii="Times New Roman" w:eastAsia="Times New Roman" w:hAnsi="Times New Roman" w:cs="Times New Roman"/>
          <w:color w:val="000000"/>
          <w:sz w:val="24"/>
          <w:szCs w:val="24"/>
        </w:rPr>
        <w:t xml:space="preserve">, continues the myth of </w:t>
      </w:r>
      <w:proofErr w:type="spellStart"/>
      <w:r w:rsidRPr="00EE37DC">
        <w:rPr>
          <w:rFonts w:ascii="Times New Roman" w:eastAsia="Times New Roman" w:hAnsi="Times New Roman" w:cs="Times New Roman"/>
          <w:color w:val="000000"/>
          <w:sz w:val="24"/>
          <w:szCs w:val="24"/>
        </w:rPr>
        <w:t>Beren</w:t>
      </w:r>
      <w:proofErr w:type="spellEnd"/>
      <w:r w:rsidRPr="00EE37DC">
        <w:rPr>
          <w:rFonts w:ascii="Times New Roman" w:eastAsia="Times New Roman" w:hAnsi="Times New Roman" w:cs="Times New Roman"/>
          <w:color w:val="000000"/>
          <w:sz w:val="24"/>
          <w:szCs w:val="24"/>
        </w:rPr>
        <w:t xml:space="preserve"> and </w:t>
      </w:r>
      <w:proofErr w:type="spellStart"/>
      <w:r w:rsidRPr="00EE37DC">
        <w:rPr>
          <w:rFonts w:ascii="Times New Roman" w:eastAsia="Times New Roman" w:hAnsi="Times New Roman" w:cs="Times New Roman"/>
          <w:color w:val="000000"/>
          <w:sz w:val="24"/>
          <w:szCs w:val="24"/>
        </w:rPr>
        <w:t>Luthien</w:t>
      </w:r>
      <w:proofErr w:type="spellEnd"/>
      <w:r w:rsidRPr="00EE37DC">
        <w:rPr>
          <w:rFonts w:ascii="Times New Roman" w:eastAsia="Times New Roman" w:hAnsi="Times New Roman" w:cs="Times New Roman"/>
          <w:color w:val="000000"/>
          <w:sz w:val="24"/>
          <w:szCs w:val="24"/>
        </w:rPr>
        <w:t xml:space="preserve"> from </w:t>
      </w:r>
      <w:r w:rsidRPr="00EE37DC">
        <w:rPr>
          <w:rFonts w:ascii="Times New Roman" w:eastAsia="Times New Roman" w:hAnsi="Times New Roman" w:cs="Times New Roman"/>
          <w:i/>
          <w:iCs/>
          <w:color w:val="000000"/>
          <w:sz w:val="24"/>
          <w:szCs w:val="24"/>
        </w:rPr>
        <w:t xml:space="preserve">The </w:t>
      </w:r>
      <w:proofErr w:type="spellStart"/>
      <w:r w:rsidRPr="00EE37DC">
        <w:rPr>
          <w:rFonts w:ascii="Times New Roman" w:eastAsia="Times New Roman" w:hAnsi="Times New Roman" w:cs="Times New Roman"/>
          <w:i/>
          <w:iCs/>
          <w:color w:val="000000"/>
          <w:sz w:val="24"/>
          <w:szCs w:val="24"/>
        </w:rPr>
        <w:t>Silmarillian</w:t>
      </w:r>
      <w:proofErr w:type="spellEnd"/>
      <w:r w:rsidRPr="00EE37DC">
        <w:rPr>
          <w:rFonts w:ascii="Times New Roman" w:eastAsia="Times New Roman" w:hAnsi="Times New Roman" w:cs="Times New Roman"/>
          <w:color w:val="000000"/>
          <w:sz w:val="24"/>
          <w:szCs w:val="24"/>
        </w:rPr>
        <w:t xml:space="preserve">, and continues the saga of the </w:t>
      </w:r>
      <w:proofErr w:type="spellStart"/>
      <w:r w:rsidRPr="00EE37DC">
        <w:rPr>
          <w:rFonts w:ascii="Times New Roman" w:eastAsia="Times New Roman" w:hAnsi="Times New Roman" w:cs="Times New Roman"/>
          <w:color w:val="000000"/>
          <w:sz w:val="24"/>
          <w:szCs w:val="24"/>
        </w:rPr>
        <w:t>Simarils</w:t>
      </w:r>
      <w:proofErr w:type="spellEnd"/>
      <w:r w:rsidRPr="00EE37DC">
        <w:rPr>
          <w:rFonts w:ascii="Times New Roman" w:eastAsia="Times New Roman" w:hAnsi="Times New Roman" w:cs="Times New Roman"/>
          <w:color w:val="000000"/>
          <w:sz w:val="24"/>
          <w:szCs w:val="24"/>
        </w:rPr>
        <w:t xml:space="preserve"> through Frodo and the entire Fellowship in </w:t>
      </w:r>
      <w:r w:rsidRPr="00EE37DC">
        <w:rPr>
          <w:rFonts w:ascii="Times New Roman" w:eastAsia="Times New Roman" w:hAnsi="Times New Roman" w:cs="Times New Roman"/>
          <w:i/>
          <w:iCs/>
          <w:color w:val="000000"/>
          <w:sz w:val="24"/>
          <w:szCs w:val="24"/>
        </w:rPr>
        <w:t>The Lord of the Rings</w:t>
      </w:r>
      <w:r w:rsidRPr="00EE37DC">
        <w:rPr>
          <w:rFonts w:ascii="Times New Roman" w:eastAsia="Times New Roman" w:hAnsi="Times New Roman" w:cs="Times New Roman"/>
          <w:color w:val="000000"/>
          <w:sz w:val="24"/>
          <w:szCs w:val="24"/>
        </w:rPr>
        <w:t xml:space="preserve">. In fact, all elements of Middle-earth thus far unite in this last work, swirling together the different parts and moving the story along into its next age. </w:t>
      </w:r>
    </w:p>
    <w:p w:rsidR="00EE37DC" w:rsidRPr="00EE37DC" w:rsidRDefault="00EE37DC" w:rsidP="00EE37DC">
      <w:pPr>
        <w:spacing w:line="480" w:lineRule="auto"/>
        <w:ind w:firstLine="720"/>
        <w:rPr>
          <w:rFonts w:ascii="Times New Roman" w:eastAsia="Times New Roman" w:hAnsi="Times New Roman" w:cs="Times New Roman"/>
          <w:sz w:val="24"/>
          <w:szCs w:val="24"/>
        </w:rPr>
      </w:pPr>
      <w:r w:rsidRPr="00EE37DC">
        <w:rPr>
          <w:rFonts w:ascii="Times New Roman" w:eastAsia="Times New Roman" w:hAnsi="Times New Roman" w:cs="Times New Roman"/>
          <w:color w:val="000000"/>
          <w:sz w:val="24"/>
          <w:szCs w:val="24"/>
        </w:rPr>
        <w:t xml:space="preserve">However, the tale does not seem to halt with the end of the book; rather, it continues beyond the written pages. Sam says it best when he realizes Frodo is holding light from the legend of </w:t>
      </w:r>
      <w:proofErr w:type="spellStart"/>
      <w:r w:rsidRPr="00EE37DC">
        <w:rPr>
          <w:rFonts w:ascii="Times New Roman" w:eastAsia="Times New Roman" w:hAnsi="Times New Roman" w:cs="Times New Roman"/>
          <w:color w:val="000000"/>
          <w:sz w:val="24"/>
          <w:szCs w:val="24"/>
        </w:rPr>
        <w:t>Ёarendil’s</w:t>
      </w:r>
      <w:proofErr w:type="spellEnd"/>
      <w:r w:rsidRPr="00EE37DC">
        <w:rPr>
          <w:rFonts w:ascii="Times New Roman" w:eastAsia="Times New Roman" w:hAnsi="Times New Roman" w:cs="Times New Roman"/>
          <w:color w:val="000000"/>
          <w:sz w:val="24"/>
          <w:szCs w:val="24"/>
        </w:rPr>
        <w:t xml:space="preserve"> </w:t>
      </w:r>
      <w:proofErr w:type="spellStart"/>
      <w:r w:rsidRPr="00EE37DC">
        <w:rPr>
          <w:rFonts w:ascii="Times New Roman" w:eastAsia="Times New Roman" w:hAnsi="Times New Roman" w:cs="Times New Roman"/>
          <w:color w:val="000000"/>
          <w:sz w:val="24"/>
          <w:szCs w:val="24"/>
        </w:rPr>
        <w:t>silmaril</w:t>
      </w:r>
      <w:proofErr w:type="spellEnd"/>
      <w:r w:rsidRPr="00EE37DC">
        <w:rPr>
          <w:rFonts w:ascii="Times New Roman" w:eastAsia="Times New Roman" w:hAnsi="Times New Roman" w:cs="Times New Roman"/>
          <w:color w:val="000000"/>
          <w:sz w:val="24"/>
          <w:szCs w:val="24"/>
        </w:rPr>
        <w:t xml:space="preserve">: “Why, to think of it, we’re in the same tale still! It’s going on. </w:t>
      </w:r>
      <w:proofErr w:type="gramStart"/>
      <w:r w:rsidRPr="00EE37DC">
        <w:rPr>
          <w:rFonts w:ascii="Times New Roman" w:eastAsia="Times New Roman" w:hAnsi="Times New Roman" w:cs="Times New Roman"/>
          <w:color w:val="000000"/>
          <w:sz w:val="24"/>
          <w:szCs w:val="24"/>
        </w:rPr>
        <w:t>Don’t the great tales never</w:t>
      </w:r>
      <w:proofErr w:type="gramEnd"/>
      <w:r w:rsidRPr="00EE37DC">
        <w:rPr>
          <w:rFonts w:ascii="Times New Roman" w:eastAsia="Times New Roman" w:hAnsi="Times New Roman" w:cs="Times New Roman"/>
          <w:color w:val="000000"/>
          <w:sz w:val="24"/>
          <w:szCs w:val="24"/>
        </w:rPr>
        <w:t xml:space="preserve"> end?” </w:t>
      </w:r>
      <w:proofErr w:type="gramStart"/>
      <w:r w:rsidRPr="00EE37DC">
        <w:rPr>
          <w:rFonts w:ascii="Times New Roman" w:eastAsia="Times New Roman" w:hAnsi="Times New Roman" w:cs="Times New Roman"/>
          <w:color w:val="000000"/>
          <w:sz w:val="24"/>
          <w:szCs w:val="24"/>
        </w:rPr>
        <w:t>(</w:t>
      </w:r>
      <w:r w:rsidRPr="00EE37DC">
        <w:rPr>
          <w:rFonts w:ascii="Times New Roman" w:eastAsia="Times New Roman" w:hAnsi="Times New Roman" w:cs="Times New Roman"/>
          <w:i/>
          <w:iCs/>
          <w:color w:val="000000"/>
          <w:sz w:val="24"/>
          <w:szCs w:val="24"/>
        </w:rPr>
        <w:t>Two Towers</w:t>
      </w:r>
      <w:r w:rsidRPr="00EE37DC">
        <w:rPr>
          <w:rFonts w:ascii="Times New Roman" w:eastAsia="Times New Roman" w:hAnsi="Times New Roman" w:cs="Times New Roman"/>
          <w:color w:val="000000"/>
          <w:sz w:val="24"/>
          <w:szCs w:val="24"/>
        </w:rPr>
        <w:t xml:space="preserve"> 697).</w:t>
      </w:r>
      <w:proofErr w:type="gramEnd"/>
      <w:r w:rsidRPr="00EE37DC">
        <w:rPr>
          <w:rFonts w:ascii="Times New Roman" w:eastAsia="Times New Roman" w:hAnsi="Times New Roman" w:cs="Times New Roman"/>
          <w:color w:val="000000"/>
          <w:sz w:val="24"/>
          <w:szCs w:val="24"/>
        </w:rPr>
        <w:t xml:space="preserve"> This scene underscores the unifying element of story throughout all three works in a powerful way. Frodo’s reply is that the great stories do not end as tales, but go on, people entering and leaving as they fulfill their role. The story in this book stops after Aragorn becomes king, Frodo and Sam clean up the Shire, and men begin to rule the known world. Yet by Frodo and Sam’s definition, the tale does not end; it is unified with all the other tales that are connected to this one. This is precisely the point of using story to unify these works.</w:t>
      </w:r>
    </w:p>
    <w:p w:rsidR="00EE37DC" w:rsidRPr="00EE37DC" w:rsidRDefault="00EE37DC" w:rsidP="00EE37DC">
      <w:pPr>
        <w:spacing w:line="480" w:lineRule="auto"/>
        <w:ind w:firstLine="720"/>
        <w:rPr>
          <w:rFonts w:ascii="Times New Roman" w:eastAsia="Times New Roman" w:hAnsi="Times New Roman" w:cs="Times New Roman"/>
          <w:sz w:val="24"/>
          <w:szCs w:val="24"/>
        </w:rPr>
      </w:pPr>
      <w:r w:rsidRPr="00EE37DC">
        <w:rPr>
          <w:rFonts w:ascii="Times New Roman" w:eastAsia="Times New Roman" w:hAnsi="Times New Roman" w:cs="Times New Roman"/>
          <w:color w:val="000000"/>
          <w:sz w:val="24"/>
          <w:szCs w:val="24"/>
        </w:rPr>
        <w:t>These three works are all part of each other. Each song, myth, and legend told by a character unifies that scene with all the similar scenes before it in Middle-earth. In this way, Tolkien has used story as a vehicle to unify his works and express the beat of his heart to create a world in which legend does not end with the turn of a page, but continues on in an interconnected legacy lasting for all of time.</w:t>
      </w:r>
    </w:p>
    <w:p w:rsidR="00EE37DC" w:rsidRDefault="00EE37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EE37DC" w:rsidRPr="00EE37DC" w:rsidRDefault="00EE37DC" w:rsidP="00EE37DC">
      <w:pPr>
        <w:spacing w:line="480" w:lineRule="auto"/>
        <w:jc w:val="center"/>
        <w:rPr>
          <w:rFonts w:ascii="Times New Roman" w:eastAsia="Times New Roman" w:hAnsi="Times New Roman" w:cs="Times New Roman"/>
          <w:sz w:val="24"/>
          <w:szCs w:val="24"/>
        </w:rPr>
      </w:pPr>
      <w:bookmarkStart w:id="0" w:name="_GoBack"/>
      <w:bookmarkEnd w:id="0"/>
      <w:r w:rsidRPr="00EE37DC">
        <w:rPr>
          <w:rFonts w:ascii="Times New Roman" w:eastAsia="Times New Roman" w:hAnsi="Times New Roman" w:cs="Times New Roman"/>
          <w:color w:val="000000"/>
          <w:sz w:val="24"/>
          <w:szCs w:val="24"/>
        </w:rPr>
        <w:lastRenderedPageBreak/>
        <w:t>Works Cited</w:t>
      </w:r>
    </w:p>
    <w:p w:rsidR="00EE37DC" w:rsidRPr="00EE37DC" w:rsidRDefault="00EE37DC" w:rsidP="00EE37DC">
      <w:pPr>
        <w:spacing w:after="200" w:line="480" w:lineRule="auto"/>
        <w:ind w:left="720" w:hanging="720"/>
        <w:rPr>
          <w:rFonts w:ascii="Times New Roman" w:eastAsia="Times New Roman" w:hAnsi="Times New Roman" w:cs="Times New Roman"/>
          <w:sz w:val="24"/>
          <w:szCs w:val="24"/>
        </w:rPr>
      </w:pPr>
      <w:proofErr w:type="spellStart"/>
      <w:proofErr w:type="gramStart"/>
      <w:r w:rsidRPr="00EE37DC">
        <w:rPr>
          <w:rFonts w:ascii="Times New Roman" w:eastAsia="Times New Roman" w:hAnsi="Times New Roman" w:cs="Times New Roman"/>
          <w:color w:val="000000"/>
          <w:sz w:val="24"/>
          <w:szCs w:val="24"/>
        </w:rPr>
        <w:t>Drout</w:t>
      </w:r>
      <w:proofErr w:type="spellEnd"/>
      <w:r w:rsidRPr="00EE37DC">
        <w:rPr>
          <w:rFonts w:ascii="Times New Roman" w:eastAsia="Times New Roman" w:hAnsi="Times New Roman" w:cs="Times New Roman"/>
          <w:color w:val="000000"/>
          <w:sz w:val="24"/>
          <w:szCs w:val="24"/>
        </w:rPr>
        <w:t>, Michael D.C., and Hilary Wynne.</w:t>
      </w:r>
      <w:proofErr w:type="gramEnd"/>
      <w:r w:rsidRPr="00EE37DC">
        <w:rPr>
          <w:rFonts w:ascii="Times New Roman" w:eastAsia="Times New Roman" w:hAnsi="Times New Roman" w:cs="Times New Roman"/>
          <w:color w:val="000000"/>
          <w:sz w:val="24"/>
          <w:szCs w:val="24"/>
        </w:rPr>
        <w:t xml:space="preserve"> “Tom </w:t>
      </w:r>
      <w:proofErr w:type="spellStart"/>
      <w:r w:rsidRPr="00EE37DC">
        <w:rPr>
          <w:rFonts w:ascii="Times New Roman" w:eastAsia="Times New Roman" w:hAnsi="Times New Roman" w:cs="Times New Roman"/>
          <w:color w:val="000000"/>
          <w:sz w:val="24"/>
          <w:szCs w:val="24"/>
        </w:rPr>
        <w:t>Shippey’s</w:t>
      </w:r>
      <w:proofErr w:type="spellEnd"/>
      <w:r w:rsidRPr="00EE37DC">
        <w:rPr>
          <w:rFonts w:ascii="Times New Roman" w:eastAsia="Times New Roman" w:hAnsi="Times New Roman" w:cs="Times New Roman"/>
          <w:color w:val="000000"/>
          <w:sz w:val="24"/>
          <w:szCs w:val="24"/>
        </w:rPr>
        <w:t xml:space="preserve"> J.R.R. Tolkien: Author of the Century and a Look Back at Tolkien Criticism since 1982.” </w:t>
      </w:r>
      <w:r w:rsidRPr="00EE37DC">
        <w:rPr>
          <w:rFonts w:ascii="Times New Roman" w:eastAsia="Times New Roman" w:hAnsi="Times New Roman" w:cs="Times New Roman"/>
          <w:i/>
          <w:iCs/>
          <w:color w:val="000000"/>
          <w:sz w:val="24"/>
          <w:szCs w:val="24"/>
        </w:rPr>
        <w:t>Envoi</w:t>
      </w:r>
      <w:r w:rsidRPr="00EE37DC">
        <w:rPr>
          <w:rFonts w:ascii="Times New Roman" w:eastAsia="Times New Roman" w:hAnsi="Times New Roman" w:cs="Times New Roman"/>
          <w:color w:val="000000"/>
          <w:sz w:val="24"/>
          <w:szCs w:val="24"/>
        </w:rPr>
        <w:t xml:space="preserve">, vol. 9, no. 2, 2001, pp. 101-167. </w:t>
      </w:r>
      <w:proofErr w:type="spellStart"/>
      <w:proofErr w:type="gramStart"/>
      <w:r w:rsidRPr="00EE37DC">
        <w:rPr>
          <w:rFonts w:ascii="Times New Roman" w:eastAsia="Times New Roman" w:hAnsi="Times New Roman" w:cs="Times New Roman"/>
          <w:i/>
          <w:iCs/>
          <w:color w:val="000000"/>
          <w:sz w:val="24"/>
          <w:szCs w:val="24"/>
        </w:rPr>
        <w:t>ResearchGate</w:t>
      </w:r>
      <w:proofErr w:type="spellEnd"/>
      <w:r w:rsidRPr="00EE37DC">
        <w:rPr>
          <w:rFonts w:ascii="Times New Roman" w:eastAsia="Times New Roman" w:hAnsi="Times New Roman" w:cs="Times New Roman"/>
          <w:color w:val="000000"/>
          <w:sz w:val="24"/>
          <w:szCs w:val="24"/>
        </w:rPr>
        <w:t>, www.researchgate.net/profile/Hilary_Wynne2/publication/ 282942606_Tom_Shippey's_'JRR_Tolkien_Author_of_the_Century'_and_aLook_Back_at_Tolkien_Criticism_since_1982/links/56234dac08aea35f2682f284.pdf.</w:t>
      </w:r>
      <w:proofErr w:type="gramEnd"/>
    </w:p>
    <w:p w:rsidR="00EE37DC" w:rsidRPr="00EE37DC" w:rsidRDefault="00EE37DC" w:rsidP="00EE37DC">
      <w:pPr>
        <w:spacing w:line="480" w:lineRule="auto"/>
        <w:ind w:left="720" w:hanging="720"/>
        <w:rPr>
          <w:rFonts w:ascii="Times New Roman" w:eastAsia="Times New Roman" w:hAnsi="Times New Roman" w:cs="Times New Roman"/>
          <w:sz w:val="24"/>
          <w:szCs w:val="24"/>
        </w:rPr>
      </w:pPr>
      <w:r w:rsidRPr="00EE37DC">
        <w:rPr>
          <w:rFonts w:ascii="Times New Roman" w:eastAsia="Times New Roman" w:hAnsi="Times New Roman" w:cs="Times New Roman"/>
          <w:color w:val="000000"/>
          <w:sz w:val="24"/>
          <w:szCs w:val="24"/>
        </w:rPr>
        <w:t xml:space="preserve">Tolkien, J.R.R. </w:t>
      </w:r>
      <w:proofErr w:type="gramStart"/>
      <w:r w:rsidRPr="00EE37DC">
        <w:rPr>
          <w:rFonts w:ascii="Times New Roman" w:eastAsia="Times New Roman" w:hAnsi="Times New Roman" w:cs="Times New Roman"/>
          <w:i/>
          <w:iCs/>
          <w:color w:val="000000"/>
          <w:sz w:val="24"/>
          <w:szCs w:val="24"/>
        </w:rPr>
        <w:t>The Hobbit</w:t>
      </w:r>
      <w:r w:rsidRPr="00EE37DC">
        <w:rPr>
          <w:rFonts w:ascii="Times New Roman" w:eastAsia="Times New Roman" w:hAnsi="Times New Roman" w:cs="Times New Roman"/>
          <w:color w:val="000000"/>
          <w:sz w:val="24"/>
          <w:szCs w:val="24"/>
        </w:rPr>
        <w:t>.</w:t>
      </w:r>
      <w:proofErr w:type="gramEnd"/>
      <w:r w:rsidRPr="00EE37DC">
        <w:rPr>
          <w:rFonts w:ascii="Times New Roman" w:eastAsia="Times New Roman" w:hAnsi="Times New Roman" w:cs="Times New Roman"/>
          <w:color w:val="000000"/>
          <w:sz w:val="24"/>
          <w:szCs w:val="24"/>
        </w:rPr>
        <w:t xml:space="preserve"> </w:t>
      </w:r>
      <w:proofErr w:type="gramStart"/>
      <w:r w:rsidRPr="00EE37DC">
        <w:rPr>
          <w:rFonts w:ascii="Times New Roman" w:eastAsia="Times New Roman" w:hAnsi="Times New Roman" w:cs="Times New Roman"/>
          <w:color w:val="000000"/>
          <w:sz w:val="24"/>
          <w:szCs w:val="24"/>
        </w:rPr>
        <w:t>Houghton Mifflin, 1996.</w:t>
      </w:r>
      <w:proofErr w:type="gramEnd"/>
    </w:p>
    <w:p w:rsidR="00E95715" w:rsidRDefault="00EE37DC" w:rsidP="00EE37DC">
      <w:r w:rsidRPr="00EE37DC">
        <w:rPr>
          <w:rFonts w:ascii="Times New Roman" w:eastAsia="Times New Roman" w:hAnsi="Times New Roman" w:cs="Times New Roman"/>
          <w:color w:val="000000"/>
          <w:sz w:val="24"/>
          <w:szCs w:val="24"/>
        </w:rPr>
        <w:t xml:space="preserve">- - -. </w:t>
      </w:r>
      <w:proofErr w:type="gramStart"/>
      <w:r w:rsidRPr="00EE37DC">
        <w:rPr>
          <w:rFonts w:ascii="Times New Roman" w:eastAsia="Times New Roman" w:hAnsi="Times New Roman" w:cs="Times New Roman"/>
          <w:i/>
          <w:iCs/>
          <w:color w:val="000000"/>
          <w:sz w:val="24"/>
          <w:szCs w:val="24"/>
        </w:rPr>
        <w:t>The Two Towers</w:t>
      </w:r>
      <w:r w:rsidRPr="00EE37DC">
        <w:rPr>
          <w:rFonts w:ascii="Times New Roman" w:eastAsia="Times New Roman" w:hAnsi="Times New Roman" w:cs="Times New Roman"/>
          <w:color w:val="000000"/>
          <w:sz w:val="24"/>
          <w:szCs w:val="24"/>
        </w:rPr>
        <w:t>.</w:t>
      </w:r>
      <w:proofErr w:type="gramEnd"/>
      <w:r w:rsidRPr="00EE37DC">
        <w:rPr>
          <w:rFonts w:ascii="Times New Roman" w:eastAsia="Times New Roman" w:hAnsi="Times New Roman" w:cs="Times New Roman"/>
          <w:color w:val="000000"/>
          <w:sz w:val="24"/>
          <w:szCs w:val="24"/>
        </w:rPr>
        <w:t xml:space="preserve"> </w:t>
      </w:r>
      <w:proofErr w:type="gramStart"/>
      <w:r w:rsidRPr="00EE37DC">
        <w:rPr>
          <w:rFonts w:ascii="Times New Roman" w:eastAsia="Times New Roman" w:hAnsi="Times New Roman" w:cs="Times New Roman"/>
          <w:color w:val="000000"/>
          <w:sz w:val="24"/>
          <w:szCs w:val="24"/>
        </w:rPr>
        <w:t>Houghton Mifflin, 1994.</w:t>
      </w:r>
      <w:proofErr w:type="gramEnd"/>
    </w:p>
    <w:sectPr w:rsidR="00E957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B3" w:rsidRDefault="00DC13B3" w:rsidP="00EE37DC">
      <w:r>
        <w:separator/>
      </w:r>
    </w:p>
  </w:endnote>
  <w:endnote w:type="continuationSeparator" w:id="0">
    <w:p w:rsidR="00DC13B3" w:rsidRDefault="00DC13B3" w:rsidP="00EE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B3" w:rsidRDefault="00DC13B3" w:rsidP="00EE37DC">
      <w:r>
        <w:separator/>
      </w:r>
    </w:p>
  </w:footnote>
  <w:footnote w:type="continuationSeparator" w:id="0">
    <w:p w:rsidR="00DC13B3" w:rsidRDefault="00DC13B3" w:rsidP="00EE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38874"/>
      <w:docPartObj>
        <w:docPartGallery w:val="Page Numbers (Top of Page)"/>
        <w:docPartUnique/>
      </w:docPartObj>
    </w:sdtPr>
    <w:sdtEndPr>
      <w:rPr>
        <w:noProof/>
      </w:rPr>
    </w:sdtEndPr>
    <w:sdtContent>
      <w:p w:rsidR="00EE37DC" w:rsidRDefault="00EE37DC">
        <w:pPr>
          <w:pStyle w:val="Header"/>
          <w:jc w:val="right"/>
        </w:pPr>
        <w:r>
          <w:t xml:space="preserve">Doe </w:t>
        </w:r>
        <w:r>
          <w:fldChar w:fldCharType="begin"/>
        </w:r>
        <w:r>
          <w:instrText xml:space="preserve"> PAGE   \* MERGEFORMAT </w:instrText>
        </w:r>
        <w:r>
          <w:fldChar w:fldCharType="separate"/>
        </w:r>
        <w:r>
          <w:rPr>
            <w:noProof/>
          </w:rPr>
          <w:t>1</w:t>
        </w:r>
        <w:r>
          <w:rPr>
            <w:noProof/>
          </w:rPr>
          <w:fldChar w:fldCharType="end"/>
        </w:r>
      </w:p>
    </w:sdtContent>
  </w:sdt>
  <w:p w:rsidR="00EE37DC" w:rsidRDefault="00EE3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DC"/>
    <w:rsid w:val="000C76B0"/>
    <w:rsid w:val="00C622EF"/>
    <w:rsid w:val="00D93AE1"/>
    <w:rsid w:val="00DC13B3"/>
    <w:rsid w:val="00EE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7D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37DC"/>
    <w:pPr>
      <w:tabs>
        <w:tab w:val="center" w:pos="4680"/>
        <w:tab w:val="right" w:pos="9360"/>
      </w:tabs>
    </w:pPr>
  </w:style>
  <w:style w:type="character" w:customStyle="1" w:styleId="HeaderChar">
    <w:name w:val="Header Char"/>
    <w:basedOn w:val="DefaultParagraphFont"/>
    <w:link w:val="Header"/>
    <w:uiPriority w:val="99"/>
    <w:rsid w:val="00EE37DC"/>
  </w:style>
  <w:style w:type="paragraph" w:styleId="Footer">
    <w:name w:val="footer"/>
    <w:basedOn w:val="Normal"/>
    <w:link w:val="FooterChar"/>
    <w:uiPriority w:val="99"/>
    <w:unhideWhenUsed/>
    <w:rsid w:val="00EE37DC"/>
    <w:pPr>
      <w:tabs>
        <w:tab w:val="center" w:pos="4680"/>
        <w:tab w:val="right" w:pos="9360"/>
      </w:tabs>
    </w:pPr>
  </w:style>
  <w:style w:type="character" w:customStyle="1" w:styleId="FooterChar">
    <w:name w:val="Footer Char"/>
    <w:basedOn w:val="DefaultParagraphFont"/>
    <w:link w:val="Footer"/>
    <w:uiPriority w:val="99"/>
    <w:rsid w:val="00EE3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7D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37DC"/>
    <w:pPr>
      <w:tabs>
        <w:tab w:val="center" w:pos="4680"/>
        <w:tab w:val="right" w:pos="9360"/>
      </w:tabs>
    </w:pPr>
  </w:style>
  <w:style w:type="character" w:customStyle="1" w:styleId="HeaderChar">
    <w:name w:val="Header Char"/>
    <w:basedOn w:val="DefaultParagraphFont"/>
    <w:link w:val="Header"/>
    <w:uiPriority w:val="99"/>
    <w:rsid w:val="00EE37DC"/>
  </w:style>
  <w:style w:type="paragraph" w:styleId="Footer">
    <w:name w:val="footer"/>
    <w:basedOn w:val="Normal"/>
    <w:link w:val="FooterChar"/>
    <w:uiPriority w:val="99"/>
    <w:unhideWhenUsed/>
    <w:rsid w:val="00EE37DC"/>
    <w:pPr>
      <w:tabs>
        <w:tab w:val="center" w:pos="4680"/>
        <w:tab w:val="right" w:pos="9360"/>
      </w:tabs>
    </w:pPr>
  </w:style>
  <w:style w:type="character" w:customStyle="1" w:styleId="FooterChar">
    <w:name w:val="Footer Char"/>
    <w:basedOn w:val="DefaultParagraphFont"/>
    <w:link w:val="Footer"/>
    <w:uiPriority w:val="99"/>
    <w:rsid w:val="00EE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Zaleha</dc:creator>
  <cp:lastModifiedBy>Veronica Zaleha</cp:lastModifiedBy>
  <cp:revision>1</cp:revision>
  <dcterms:created xsi:type="dcterms:W3CDTF">2017-03-22T22:03:00Z</dcterms:created>
  <dcterms:modified xsi:type="dcterms:W3CDTF">2017-03-22T22:05:00Z</dcterms:modified>
</cp:coreProperties>
</file>